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4FB" w:rsidRPr="0051282E" w:rsidRDefault="00834D24">
      <w:pPr>
        <w:spacing w:line="240" w:lineRule="auto"/>
        <w:jc w:val="center"/>
        <w:rPr>
          <w:rFonts w:ascii="Times New Roman" w:eastAsia="Times New Roman" w:hAnsi="Times New Roman" w:cs="Times New Roman"/>
          <w:b/>
          <w:sz w:val="32"/>
          <w:szCs w:val="32"/>
          <w:u w:val="single"/>
        </w:rPr>
      </w:pPr>
      <w:proofErr w:type="gramStart"/>
      <w:r>
        <w:rPr>
          <w:rFonts w:ascii="Times New Roman" w:eastAsia="Times New Roman" w:hAnsi="Times New Roman" w:cs="Times New Roman"/>
          <w:b/>
          <w:sz w:val="32"/>
          <w:szCs w:val="32"/>
          <w:u w:val="single"/>
        </w:rPr>
        <w:t>ORDINANCE NO.</w:t>
      </w:r>
      <w:proofErr w:type="gramEnd"/>
      <w:r>
        <w:rPr>
          <w:rFonts w:ascii="Times New Roman" w:eastAsia="Times New Roman" w:hAnsi="Times New Roman" w:cs="Times New Roman"/>
          <w:b/>
          <w:sz w:val="32"/>
          <w:szCs w:val="32"/>
          <w:u w:val="single"/>
        </w:rPr>
        <w:t xml:space="preserve"> 2018-09</w:t>
      </w:r>
    </w:p>
    <w:p w:rsidR="00FD54FB" w:rsidRDefault="00FD54FB">
      <w:pPr>
        <w:spacing w:line="240" w:lineRule="auto"/>
        <w:ind w:left="720"/>
        <w:jc w:val="both"/>
        <w:rPr>
          <w:rFonts w:ascii="Times New Roman" w:eastAsia="Times New Roman" w:hAnsi="Times New Roman" w:cs="Times New Roman"/>
          <w:b/>
          <w:sz w:val="24"/>
          <w:szCs w:val="24"/>
        </w:rPr>
      </w:pPr>
    </w:p>
    <w:p w:rsidR="00FD54FB" w:rsidRDefault="00376762">
      <w:pPr>
        <w:spacing w:line="24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 ORDINANCE OF THE CITY OF TALTY, TEXAS LEVYING AD</w:t>
      </w:r>
      <w:r w:rsidR="00834D24">
        <w:rPr>
          <w:rFonts w:ascii="Times New Roman" w:eastAsia="Times New Roman" w:hAnsi="Times New Roman" w:cs="Times New Roman"/>
          <w:b/>
          <w:sz w:val="24"/>
          <w:szCs w:val="24"/>
        </w:rPr>
        <w:t xml:space="preserve"> VALOREM TAXES FOR TAX YEAR 2018</w:t>
      </w:r>
      <w:r>
        <w:rPr>
          <w:rFonts w:ascii="Times New Roman" w:eastAsia="Times New Roman" w:hAnsi="Times New Roman" w:cs="Times New Roman"/>
          <w:b/>
          <w:sz w:val="24"/>
          <w:szCs w:val="24"/>
        </w:rPr>
        <w:t xml:space="preserve"> AT $0.25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4"/>
          <w:szCs w:val="24"/>
        </w:rPr>
        <w:t xml:space="preserve">PER ONE HUNDRED DOLLARS ASSESSED VALUATION OF ALL TAXABLE PROPERTY WITHIN THE CORPORATE LIMITS TO PROVIDE REVENUES FOR CURRENT EXPENSES AND INTEREST AND SINKING FUND REQUIREMENTS; PROVIDING </w:t>
      </w:r>
      <w:r>
        <w:rPr>
          <w:rFonts w:ascii="Times" w:eastAsia="Times" w:hAnsi="Times" w:cs="Times"/>
          <w:b/>
          <w:sz w:val="24"/>
          <w:szCs w:val="24"/>
        </w:rPr>
        <w:t>TAXES</w:t>
      </w:r>
      <w:r>
        <w:rPr>
          <w:rFonts w:ascii="Times New Roman" w:eastAsia="Times New Roman" w:hAnsi="Times New Roman" w:cs="Times New Roman"/>
          <w:b/>
          <w:sz w:val="24"/>
          <w:szCs w:val="24"/>
        </w:rPr>
        <w:t xml:space="preserve"> FOR MAINTENANCE AND OPERATIONS; PROVIDING FOR INCREASING THE TAX RATE FOR MAINTENANCE AND OPERATIONS ON A $100,000 HOME BY APPROXIMATELY $</w:t>
      </w:r>
      <w:r w:rsidR="00D254FB">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w:t>
      </w:r>
      <w:r w:rsidR="00D254FB">
        <w:rPr>
          <w:rFonts w:ascii="Times New Roman" w:eastAsia="Times New Roman" w:hAnsi="Times New Roman" w:cs="Times New Roman"/>
          <w:b/>
          <w:sz w:val="24"/>
          <w:szCs w:val="24"/>
        </w:rPr>
        <w:t>25</w:t>
      </w:r>
      <w:r>
        <w:rPr>
          <w:rFonts w:ascii="Times New Roman" w:eastAsia="Times New Roman" w:hAnsi="Times New Roman" w:cs="Times New Roman"/>
          <w:b/>
          <w:sz w:val="24"/>
          <w:szCs w:val="24"/>
        </w:rPr>
        <w:t xml:space="preserve">; PROVIDING DUE AND DELINQUENT DATES, PENALTIES AND INTEREST; PROVIDING A REPEALING CLAUSE; PROVIDING A SEVERABILITY CLAUSE; AND PROVIDING AN EFFECTIVE DATE. </w:t>
      </w:r>
    </w:p>
    <w:p w:rsidR="00FD54FB" w:rsidRDefault="00FD54FB">
      <w:pPr>
        <w:spacing w:line="240" w:lineRule="auto"/>
        <w:ind w:left="720"/>
        <w:jc w:val="both"/>
        <w:rPr>
          <w:rFonts w:ascii="Times New Roman" w:eastAsia="Times New Roman" w:hAnsi="Times New Roman" w:cs="Times New Roman"/>
          <w:b/>
          <w:sz w:val="24"/>
          <w:szCs w:val="24"/>
        </w:rPr>
      </w:pPr>
    </w:p>
    <w:p w:rsidR="00FD54FB" w:rsidRDefault="0037676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WHEREAS, </w:t>
      </w:r>
      <w:r>
        <w:rPr>
          <w:rFonts w:ascii="Times New Roman" w:eastAsia="Times New Roman" w:hAnsi="Times New Roman" w:cs="Times New Roman"/>
          <w:sz w:val="24"/>
          <w:szCs w:val="24"/>
        </w:rPr>
        <w:t>following public notice duly posted and published in all things as required by law, Texas Tax Code §26.052(c), regarding the meeting to be held for the adoption of the proposed tax rate for the</w:t>
      </w:r>
      <w:r w:rsidR="00834D24">
        <w:rPr>
          <w:rFonts w:ascii="Times New Roman" w:eastAsia="Times New Roman" w:hAnsi="Times New Roman" w:cs="Times New Roman"/>
          <w:sz w:val="24"/>
          <w:szCs w:val="24"/>
        </w:rPr>
        <w:t xml:space="preserve"> City of Talty for Tax Year 2017</w:t>
      </w:r>
      <w:r>
        <w:rPr>
          <w:rFonts w:ascii="Times New Roman" w:eastAsia="Times New Roman" w:hAnsi="Times New Roman" w:cs="Times New Roman"/>
          <w:sz w:val="24"/>
          <w:szCs w:val="24"/>
        </w:rPr>
        <w:t>, submitted by the Mayor in accordance with state law; and,</w:t>
      </w:r>
    </w:p>
    <w:p w:rsidR="00FD54FB" w:rsidRDefault="00FD54FB">
      <w:pPr>
        <w:spacing w:line="240" w:lineRule="auto"/>
        <w:jc w:val="both"/>
        <w:rPr>
          <w:rFonts w:ascii="Times New Roman" w:eastAsia="Times New Roman" w:hAnsi="Times New Roman" w:cs="Times New Roman"/>
          <w:sz w:val="24"/>
          <w:szCs w:val="24"/>
        </w:rPr>
      </w:pPr>
    </w:p>
    <w:p w:rsidR="00FD54FB" w:rsidRDefault="00376762">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ab/>
        <w:t>WHEREAS,</w:t>
      </w:r>
      <w:r>
        <w:rPr>
          <w:rFonts w:ascii="Times New Roman" w:eastAsia="Times New Roman" w:hAnsi="Times New Roman" w:cs="Times New Roman"/>
          <w:sz w:val="24"/>
          <w:szCs w:val="24"/>
        </w:rPr>
        <w:t xml:space="preserve"> the City Council, upon full consideration of the matter, is of the opinion that the tax rate hereinafter set forth is proper and should be approved and adopted. Now, Therefore</w:t>
      </w:r>
    </w:p>
    <w:p w:rsidR="00FD54FB" w:rsidRDefault="00FD54FB">
      <w:pPr>
        <w:spacing w:line="240" w:lineRule="auto"/>
        <w:jc w:val="both"/>
        <w:rPr>
          <w:rFonts w:ascii="Times New Roman" w:eastAsia="Times New Roman" w:hAnsi="Times New Roman" w:cs="Times New Roman"/>
          <w:sz w:val="24"/>
          <w:szCs w:val="24"/>
          <w:u w:val="single"/>
        </w:rPr>
      </w:pPr>
    </w:p>
    <w:p w:rsidR="00FD54FB" w:rsidRDefault="00376762">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BE IT ORDAINED BY THE CITY COUNCIL OF THE CITY OF TALTY, TEXAS:</w:t>
      </w:r>
    </w:p>
    <w:p w:rsidR="00FD54FB" w:rsidRDefault="00FD54FB">
      <w:pPr>
        <w:spacing w:line="240" w:lineRule="auto"/>
        <w:jc w:val="both"/>
        <w:rPr>
          <w:rFonts w:ascii="Times New Roman" w:eastAsia="Times New Roman" w:hAnsi="Times New Roman" w:cs="Times New Roman"/>
          <w:sz w:val="24"/>
          <w:szCs w:val="24"/>
        </w:rPr>
      </w:pPr>
    </w:p>
    <w:p w:rsidR="00FD54FB" w:rsidRDefault="00376762">
      <w:pPr>
        <w:spacing w:line="48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SECTION 1</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That there be and is</w:t>
      </w:r>
      <w:r w:rsidR="00834D24">
        <w:rPr>
          <w:rFonts w:ascii="Times New Roman" w:eastAsia="Times New Roman" w:hAnsi="Times New Roman" w:cs="Times New Roman"/>
          <w:sz w:val="24"/>
          <w:szCs w:val="24"/>
        </w:rPr>
        <w:t xml:space="preserve"> hereby levied for the year 2018</w:t>
      </w:r>
      <w:r>
        <w:rPr>
          <w:rFonts w:ascii="Times New Roman" w:eastAsia="Times New Roman" w:hAnsi="Times New Roman" w:cs="Times New Roman"/>
          <w:sz w:val="24"/>
          <w:szCs w:val="24"/>
        </w:rPr>
        <w:t xml:space="preserve"> on all taxable property, real, personal and mixed, situated within the corporate limits of the City of Talty, Texas and not exempt by the Constitution of the State and valid State laws, a tax of $0.25 on each one hundred dollars ($100.00) assessed value of taxable property, which shall be apportioned and distributed as follows:</w:t>
      </w:r>
    </w:p>
    <w:p w:rsidR="00FD54FB" w:rsidRDefault="00376762">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the purpose of defraying the current expenses of the municipal government of the City, and for maintenance and operations of the municipal government of the City, a tax of $0.10</w:t>
      </w:r>
      <w:r w:rsidR="00D254FB">
        <w:rPr>
          <w:rFonts w:ascii="Times New Roman" w:eastAsia="Times New Roman" w:hAnsi="Times New Roman" w:cs="Times New Roman"/>
          <w:sz w:val="24"/>
          <w:szCs w:val="24"/>
        </w:rPr>
        <w:t>31</w:t>
      </w:r>
      <w:r>
        <w:rPr>
          <w:rFonts w:ascii="Times New Roman" w:eastAsia="Times New Roman" w:hAnsi="Times New Roman" w:cs="Times New Roman"/>
          <w:sz w:val="24"/>
          <w:szCs w:val="24"/>
        </w:rPr>
        <w:t xml:space="preserve"> on each One Hundred Dollars ($100.00) assessed value of all taxable property.</w:t>
      </w:r>
    </w:p>
    <w:p w:rsidR="00FD54FB" w:rsidRDefault="00FD54FB">
      <w:pPr>
        <w:spacing w:line="240" w:lineRule="auto"/>
        <w:jc w:val="both"/>
        <w:rPr>
          <w:rFonts w:ascii="Times New Roman" w:eastAsia="Times New Roman" w:hAnsi="Times New Roman" w:cs="Times New Roman"/>
          <w:sz w:val="24"/>
          <w:szCs w:val="24"/>
        </w:rPr>
      </w:pPr>
    </w:p>
    <w:p w:rsidR="00FD54FB" w:rsidRDefault="00376762">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the purpose of creating a sinking fund to pay the interest and principal on all outstanding bonds or indebtedness of the City, not otherwise provided for, a tax of $0.14</w:t>
      </w:r>
      <w:r w:rsidR="00D254FB">
        <w:rPr>
          <w:rFonts w:ascii="Times New Roman" w:eastAsia="Times New Roman" w:hAnsi="Times New Roman" w:cs="Times New Roman"/>
          <w:sz w:val="24"/>
          <w:szCs w:val="24"/>
        </w:rPr>
        <w:t>69</w:t>
      </w:r>
      <w:r>
        <w:rPr>
          <w:rFonts w:ascii="Times New Roman" w:eastAsia="Times New Roman" w:hAnsi="Times New Roman" w:cs="Times New Roman"/>
          <w:sz w:val="24"/>
          <w:szCs w:val="24"/>
        </w:rPr>
        <w:t xml:space="preserve"> on each One Hundred Dollars ($100.00) assessed value of all taxable property within the City which shall be applied to the payment of such interest and maturates of all outstanding bonds and indebtedness.</w:t>
      </w:r>
    </w:p>
    <w:p w:rsidR="00FD54FB" w:rsidRDefault="00376762">
      <w:pPr>
        <w:spacing w:line="240" w:lineRule="auto"/>
        <w:ind w:left="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THIS TAX RATE WILL RAISE MORE TAXES FOR MAINTENANCE AND OPERATIONS THAN LAST YEAR'S TAX RATE.  THE TAX RATE WILL EFFECTIVELY BE RAISED BY 7</w:t>
      </w:r>
      <w:r w:rsidR="00D254FB">
        <w:rPr>
          <w:rFonts w:ascii="Times New Roman" w:eastAsia="Times New Roman" w:hAnsi="Times New Roman" w:cs="Times New Roman"/>
          <w:b/>
          <w:sz w:val="28"/>
          <w:szCs w:val="28"/>
        </w:rPr>
        <w:t xml:space="preserve">.21285 </w:t>
      </w:r>
      <w:bookmarkStart w:id="0" w:name="_GoBack"/>
      <w:bookmarkEnd w:id="0"/>
      <w:r>
        <w:rPr>
          <w:rFonts w:ascii="Times New Roman" w:eastAsia="Times New Roman" w:hAnsi="Times New Roman" w:cs="Times New Roman"/>
          <w:b/>
          <w:sz w:val="28"/>
          <w:szCs w:val="28"/>
        </w:rPr>
        <w:t>PERCENT AND WILL RAISE TAXES FOR MAINTENANCE AND OPERATIONS ON A $100,</w:t>
      </w:r>
      <w:r w:rsidR="00D254FB">
        <w:rPr>
          <w:rFonts w:ascii="Times New Roman" w:eastAsia="Times New Roman" w:hAnsi="Times New Roman" w:cs="Times New Roman"/>
          <w:b/>
          <w:sz w:val="28"/>
          <w:szCs w:val="28"/>
        </w:rPr>
        <w:t>000 HOME BY APPROXIMATELY $0.25</w:t>
      </w:r>
      <w:r>
        <w:rPr>
          <w:rFonts w:ascii="Times New Roman" w:eastAsia="Times New Roman" w:hAnsi="Times New Roman" w:cs="Times New Roman"/>
          <w:b/>
          <w:sz w:val="28"/>
          <w:szCs w:val="28"/>
        </w:rPr>
        <w:t>.</w:t>
      </w:r>
    </w:p>
    <w:p w:rsidR="00FD54FB" w:rsidRDefault="00FD54FB">
      <w:pPr>
        <w:spacing w:line="240" w:lineRule="auto"/>
        <w:jc w:val="both"/>
        <w:rPr>
          <w:rFonts w:ascii="Times New Roman" w:eastAsia="Times New Roman" w:hAnsi="Times New Roman" w:cs="Times New Roman"/>
          <w:sz w:val="24"/>
          <w:szCs w:val="24"/>
        </w:rPr>
      </w:pPr>
    </w:p>
    <w:p w:rsidR="00FD54FB" w:rsidRDefault="0037676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proofErr w:type="gramStart"/>
      <w:r>
        <w:rPr>
          <w:rFonts w:ascii="Times New Roman" w:eastAsia="Times New Roman" w:hAnsi="Times New Roman" w:cs="Times New Roman"/>
          <w:b/>
          <w:sz w:val="24"/>
          <w:szCs w:val="24"/>
        </w:rPr>
        <w:t>SECTION 2.</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All ad valorem taxes shall become du</w:t>
      </w:r>
      <w:r w:rsidR="00834D24">
        <w:rPr>
          <w:rFonts w:ascii="Times New Roman" w:eastAsia="Times New Roman" w:hAnsi="Times New Roman" w:cs="Times New Roman"/>
          <w:sz w:val="24"/>
          <w:szCs w:val="24"/>
        </w:rPr>
        <w:t>e and payable on October 1, 2018</w:t>
      </w:r>
      <w:r>
        <w:rPr>
          <w:rFonts w:ascii="Times New Roman" w:eastAsia="Times New Roman" w:hAnsi="Times New Roman" w:cs="Times New Roman"/>
          <w:sz w:val="24"/>
          <w:szCs w:val="24"/>
        </w:rPr>
        <w:t>, and all ad valorem taxes for the year shall become delinquent if no</w:t>
      </w:r>
      <w:r w:rsidR="00834D24">
        <w:rPr>
          <w:rFonts w:ascii="Times New Roman" w:eastAsia="Times New Roman" w:hAnsi="Times New Roman" w:cs="Times New Roman"/>
          <w:sz w:val="24"/>
          <w:szCs w:val="24"/>
        </w:rPr>
        <w:t>t paid prior to February 1, 2019</w:t>
      </w:r>
      <w:r>
        <w:rPr>
          <w:rFonts w:ascii="Times New Roman" w:eastAsia="Times New Roman" w:hAnsi="Times New Roman" w:cs="Times New Roman"/>
          <w:sz w:val="24"/>
          <w:szCs w:val="24"/>
        </w:rPr>
        <w:t>.  There shall be no discount for payment of</w:t>
      </w:r>
      <w:r w:rsidR="00834D24">
        <w:rPr>
          <w:rFonts w:ascii="Times New Roman" w:eastAsia="Times New Roman" w:hAnsi="Times New Roman" w:cs="Times New Roman"/>
          <w:sz w:val="24"/>
          <w:szCs w:val="24"/>
        </w:rPr>
        <w:t xml:space="preserve"> taxes prior to February 1, 2019</w:t>
      </w:r>
      <w:r>
        <w:rPr>
          <w:rFonts w:ascii="Times New Roman" w:eastAsia="Times New Roman" w:hAnsi="Times New Roman" w:cs="Times New Roman"/>
          <w:sz w:val="24"/>
          <w:szCs w:val="24"/>
        </w:rPr>
        <w:t>.  A delinquent tax shall incur all penalty and interest authorized by law, to wit:</w:t>
      </w:r>
    </w:p>
    <w:p w:rsidR="00FD54FB" w:rsidRDefault="00376762">
      <w:pPr>
        <w:spacing w:before="240" w:after="12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A penalty of six percent on the amount of the tax for the first calendar month it is delinquent, plus one percent for each additional month or portion of a month the tax remains unpaid prior to July 1 of the year in which it becomes delinquent.</w:t>
      </w:r>
    </w:p>
    <w:p w:rsidR="00FD54FB" w:rsidRDefault="00FD54FB">
      <w:pPr>
        <w:spacing w:line="240" w:lineRule="auto"/>
        <w:ind w:left="1440" w:hanging="720"/>
        <w:rPr>
          <w:rFonts w:ascii="Times New Roman" w:eastAsia="Times New Roman" w:hAnsi="Times New Roman" w:cs="Times New Roman"/>
          <w:sz w:val="24"/>
          <w:szCs w:val="24"/>
        </w:rPr>
      </w:pPr>
    </w:p>
    <w:p w:rsidR="00FD54FB" w:rsidRDefault="00376762">
      <w:pPr>
        <w:spacing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Provided, however, </w:t>
      </w:r>
      <w:r w:rsidR="00834D24">
        <w:rPr>
          <w:rFonts w:ascii="Times New Roman" w:eastAsia="Times New Roman" w:hAnsi="Times New Roman" w:cs="Times New Roman"/>
          <w:sz w:val="24"/>
          <w:szCs w:val="24"/>
        </w:rPr>
        <w:t>a tax delinquent on July 1, 2019</w:t>
      </w:r>
      <w:r>
        <w:rPr>
          <w:rFonts w:ascii="Times New Roman" w:eastAsia="Times New Roman" w:hAnsi="Times New Roman" w:cs="Times New Roman"/>
          <w:sz w:val="24"/>
          <w:szCs w:val="24"/>
        </w:rPr>
        <w:t>, incurs a total penalty of twelve percent of the amount of delinquent tax without regard to the number of months the tax has been delinquent.  A delinquent tax shall also accrue interest at the rate of one percent for each month or portion of a month the tax remains</w:t>
      </w:r>
      <w:r w:rsidR="00834D24">
        <w:rPr>
          <w:rFonts w:ascii="Times New Roman" w:eastAsia="Times New Roman" w:hAnsi="Times New Roman" w:cs="Times New Roman"/>
          <w:sz w:val="24"/>
          <w:szCs w:val="24"/>
        </w:rPr>
        <w:t xml:space="preserve"> unpaid. Taxes for the year 2018</w:t>
      </w:r>
      <w:r>
        <w:rPr>
          <w:rFonts w:ascii="Times New Roman" w:eastAsia="Times New Roman" w:hAnsi="Times New Roman" w:cs="Times New Roman"/>
          <w:sz w:val="24"/>
          <w:szCs w:val="24"/>
        </w:rPr>
        <w:t xml:space="preserve"> and taxes for all future years that become delinquent on or after February 1 but not later than May 1, that remain delinquent on July 1 of the year in which they become delinquent, incur an additional penalty in the amount of twenty percent (20%) of taxes, penalty and interest due, pursuant to Texas Property Tax Code Section 6.30 and 33.07, as amended. Taxes assessed against tangible personal property for the year 2016 and for all future years that become delinquent on or after February 1 of a year incur an additional penalty on the later of the date the personal property taxes become subject to the delinquent tax attorney’s contract, or 60 days after the date the taxes become delinquent, such penalty to be in the amount of twenty percent (20%) of taxes, penalty and interest due, pursuant to Texas Property Tax Code Section</w:t>
      </w:r>
      <w:r w:rsidR="00834D24">
        <w:rPr>
          <w:rFonts w:ascii="Times New Roman" w:eastAsia="Times New Roman" w:hAnsi="Times New Roman" w:cs="Times New Roman"/>
          <w:sz w:val="24"/>
          <w:szCs w:val="24"/>
        </w:rPr>
        <w:t xml:space="preserve"> 33.11.  Taxes for the year 2017</w:t>
      </w:r>
      <w:r>
        <w:rPr>
          <w:rFonts w:ascii="Times New Roman" w:eastAsia="Times New Roman" w:hAnsi="Times New Roman" w:cs="Times New Roman"/>
          <w:sz w:val="24"/>
          <w:szCs w:val="24"/>
        </w:rPr>
        <w:t xml:space="preserve"> and taxes for all future years that remain delinquent on or after June 1 under Texas Property Tax Code Sections 26.07(f), 26.15(e), 31.03, 31.031, 31.032 or 31.04 incur an additional penalty in the amount of twenty percent (20%) of taxes, penalty and interest due, pursuant to Texas Property Tax Code Section 6.30 and Section 33.08, as amended.</w:t>
      </w:r>
    </w:p>
    <w:p w:rsidR="00FD54FB" w:rsidRDefault="00FD54FB">
      <w:pPr>
        <w:spacing w:line="240" w:lineRule="auto"/>
        <w:jc w:val="both"/>
        <w:rPr>
          <w:rFonts w:ascii="Times New Roman" w:eastAsia="Times New Roman" w:hAnsi="Times New Roman" w:cs="Times New Roman"/>
          <w:sz w:val="24"/>
          <w:szCs w:val="24"/>
        </w:rPr>
      </w:pPr>
    </w:p>
    <w:p w:rsidR="00FD54FB" w:rsidRDefault="00376762">
      <w:pPr>
        <w:spacing w:line="48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SECTION 3.</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City shall have available all the rights and remedies provided by law for the enforcement of the collection of taxes levied under this ordinance.</w:t>
      </w:r>
    </w:p>
    <w:p w:rsidR="00FD54FB" w:rsidRDefault="0037676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b/>
      </w:r>
      <w:proofErr w:type="gramStart"/>
      <w:r>
        <w:rPr>
          <w:rFonts w:ascii="Times New Roman" w:eastAsia="Times New Roman" w:hAnsi="Times New Roman" w:cs="Times New Roman"/>
          <w:b/>
          <w:sz w:val="24"/>
          <w:szCs w:val="24"/>
        </w:rPr>
        <w:t>SECTION 4.</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tax roll as presented to the City Council, together with any supplements </w:t>
      </w:r>
      <w:proofErr w:type="gramStart"/>
      <w:r>
        <w:rPr>
          <w:rFonts w:ascii="Times New Roman" w:eastAsia="Times New Roman" w:hAnsi="Times New Roman" w:cs="Times New Roman"/>
          <w:sz w:val="24"/>
          <w:szCs w:val="24"/>
        </w:rPr>
        <w:t>thereto,</w:t>
      </w:r>
      <w:proofErr w:type="gramEnd"/>
      <w:r>
        <w:rPr>
          <w:rFonts w:ascii="Times New Roman" w:eastAsia="Times New Roman" w:hAnsi="Times New Roman" w:cs="Times New Roman"/>
          <w:sz w:val="24"/>
          <w:szCs w:val="24"/>
        </w:rPr>
        <w:t xml:space="preserve"> be and the same are hereby approved.</w:t>
      </w:r>
    </w:p>
    <w:p w:rsidR="00FD54FB" w:rsidRDefault="0037676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proofErr w:type="gramStart"/>
      <w:r>
        <w:rPr>
          <w:rFonts w:ascii="Times New Roman" w:eastAsia="Times New Roman" w:hAnsi="Times New Roman" w:cs="Times New Roman"/>
          <w:b/>
          <w:sz w:val="24"/>
          <w:szCs w:val="24"/>
        </w:rPr>
        <w:t>SECTION 5.</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Should any word, sentence, paragraph, subdivision, clause, phrase or section of this ordinance, be adjudged or held to be void or unconstitutional, the same shall not affect the validity of the remaining portions of said ordinance which shall remain in full force and effect.</w:t>
      </w:r>
    </w:p>
    <w:p w:rsidR="00FD54FB" w:rsidRDefault="0037676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proofErr w:type="gramStart"/>
      <w:r>
        <w:rPr>
          <w:rFonts w:ascii="Times New Roman" w:eastAsia="Times New Roman" w:hAnsi="Times New Roman" w:cs="Times New Roman"/>
          <w:b/>
          <w:sz w:val="24"/>
          <w:szCs w:val="24"/>
        </w:rPr>
        <w:t>SECTION 6.</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All ordinances of the City of Talty, Texas, in conflict with the provisions of this ordinance be, and the same are hereby, repealed; provided, however, that all other provisions of said ordinances not in conflict with the provisions of this ordinance shall remain in full force and effect.</w:t>
      </w:r>
    </w:p>
    <w:p w:rsidR="00FD54FB" w:rsidRDefault="00376762">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proofErr w:type="gramStart"/>
      <w:r>
        <w:rPr>
          <w:rFonts w:ascii="Times New Roman" w:eastAsia="Times New Roman" w:hAnsi="Times New Roman" w:cs="Times New Roman"/>
          <w:b/>
          <w:sz w:val="24"/>
          <w:szCs w:val="24"/>
        </w:rPr>
        <w:t>SECTION 7.</w:t>
      </w:r>
      <w:proofErr w:type="gramEnd"/>
      <w:r>
        <w:rPr>
          <w:rFonts w:ascii="Times New Roman" w:eastAsia="Times New Roman" w:hAnsi="Times New Roman" w:cs="Times New Roman"/>
          <w:sz w:val="24"/>
          <w:szCs w:val="24"/>
        </w:rPr>
        <w:t xml:space="preserve">  This ordinance shall take effect immediately from and after its passage, as the law and charter in such cases provide.</w:t>
      </w:r>
    </w:p>
    <w:p w:rsidR="00FD54FB" w:rsidRDefault="00376762">
      <w:pPr>
        <w:tabs>
          <w:tab w:val="left" w:pos="-2160"/>
          <w:tab w:val="left" w:pos="-1440"/>
          <w:tab w:val="left" w:pos="-720"/>
        </w:tabs>
        <w:spacing w:line="48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 xml:space="preserve">DULY PASSED </w:t>
      </w:r>
      <w:r>
        <w:rPr>
          <w:rFonts w:ascii="Times New Roman" w:eastAsia="Times New Roman" w:hAnsi="Times New Roman" w:cs="Times New Roman"/>
          <w:sz w:val="24"/>
          <w:szCs w:val="24"/>
        </w:rPr>
        <w:t>by the City Council of the City</w:t>
      </w:r>
      <w:r w:rsidR="00364243">
        <w:rPr>
          <w:rFonts w:ascii="Times New Roman" w:eastAsia="Times New Roman" w:hAnsi="Times New Roman" w:cs="Times New Roman"/>
          <w:sz w:val="24"/>
          <w:szCs w:val="24"/>
        </w:rPr>
        <w:t xml:space="preserve"> of Talty, Texas, on this the 18th day of September, 2018</w:t>
      </w:r>
      <w:r>
        <w:rPr>
          <w:rFonts w:ascii="Times New Roman" w:eastAsia="Times New Roman" w:hAnsi="Times New Roman" w:cs="Times New Roman"/>
          <w:sz w:val="24"/>
          <w:szCs w:val="24"/>
        </w:rPr>
        <w:t>.</w:t>
      </w:r>
      <w:proofErr w:type="gramEnd"/>
    </w:p>
    <w:p w:rsidR="00FD54FB" w:rsidRDefault="00376762">
      <w:pPr>
        <w:spacing w:line="32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APPROVED:</w:t>
      </w:r>
    </w:p>
    <w:p w:rsidR="00FD54FB" w:rsidRDefault="00FD54FB">
      <w:pPr>
        <w:spacing w:line="320" w:lineRule="auto"/>
        <w:jc w:val="both"/>
        <w:rPr>
          <w:rFonts w:ascii="Times New Roman" w:eastAsia="Times New Roman" w:hAnsi="Times New Roman" w:cs="Times New Roman"/>
          <w:sz w:val="24"/>
          <w:szCs w:val="24"/>
        </w:rPr>
      </w:pPr>
    </w:p>
    <w:p w:rsidR="00FD54FB" w:rsidRDefault="00376762">
      <w:pPr>
        <w:spacing w:line="32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___________________________________</w:t>
      </w:r>
    </w:p>
    <w:p w:rsidR="00FD54FB" w:rsidRDefault="00376762">
      <w:pPr>
        <w:spacing w:line="32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MAYOR</w:t>
      </w:r>
      <w:r w:rsidR="00364243">
        <w:rPr>
          <w:rFonts w:ascii="Times New Roman" w:eastAsia="Times New Roman" w:hAnsi="Times New Roman" w:cs="Times New Roman"/>
          <w:sz w:val="24"/>
          <w:szCs w:val="24"/>
        </w:rPr>
        <w:t>: FRANK GARRISON</w:t>
      </w:r>
    </w:p>
    <w:p w:rsidR="00FD54FB" w:rsidRDefault="00FD54FB">
      <w:pPr>
        <w:spacing w:line="320" w:lineRule="auto"/>
        <w:jc w:val="both"/>
        <w:rPr>
          <w:rFonts w:ascii="Times New Roman" w:eastAsia="Times New Roman" w:hAnsi="Times New Roman" w:cs="Times New Roman"/>
          <w:sz w:val="24"/>
          <w:szCs w:val="24"/>
        </w:rPr>
      </w:pPr>
    </w:p>
    <w:p w:rsidR="00FD54FB" w:rsidRDefault="00376762">
      <w:pPr>
        <w:spacing w:line="32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ATTEST:</w:t>
      </w:r>
    </w:p>
    <w:p w:rsidR="00FD54FB" w:rsidRDefault="00FD54FB">
      <w:pPr>
        <w:spacing w:line="320" w:lineRule="auto"/>
        <w:jc w:val="both"/>
        <w:rPr>
          <w:rFonts w:ascii="Times New Roman" w:eastAsia="Times New Roman" w:hAnsi="Times New Roman" w:cs="Times New Roman"/>
          <w:sz w:val="24"/>
          <w:szCs w:val="24"/>
        </w:rPr>
      </w:pPr>
    </w:p>
    <w:p w:rsidR="00FD54FB" w:rsidRDefault="00376762">
      <w:pPr>
        <w:spacing w:line="320" w:lineRule="auto"/>
        <w:ind w:left="43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w:t>
      </w:r>
    </w:p>
    <w:p w:rsidR="00FD54FB" w:rsidRDefault="00376762">
      <w:pPr>
        <w:spacing w:line="32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CITY SECRETARY</w:t>
      </w:r>
      <w:r w:rsidR="00364243">
        <w:rPr>
          <w:rFonts w:ascii="Times New Roman" w:eastAsia="Times New Roman" w:hAnsi="Times New Roman" w:cs="Times New Roman"/>
          <w:sz w:val="24"/>
          <w:szCs w:val="24"/>
        </w:rPr>
        <w:t>: SHERRY BAGBY</w:t>
      </w:r>
    </w:p>
    <w:p w:rsidR="00FD54FB" w:rsidRDefault="00FD54FB">
      <w:pPr>
        <w:spacing w:line="320" w:lineRule="auto"/>
        <w:jc w:val="both"/>
        <w:rPr>
          <w:rFonts w:ascii="Times New Roman" w:eastAsia="Times New Roman" w:hAnsi="Times New Roman" w:cs="Times New Roman"/>
          <w:sz w:val="24"/>
          <w:szCs w:val="24"/>
        </w:rPr>
      </w:pPr>
    </w:p>
    <w:p w:rsidR="00FD54FB" w:rsidRDefault="00376762">
      <w:pPr>
        <w:spacing w:line="32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APPROVED AS TO FORM:</w:t>
      </w:r>
    </w:p>
    <w:p w:rsidR="00FD54FB" w:rsidRDefault="00FD54FB">
      <w:pPr>
        <w:spacing w:line="240" w:lineRule="auto"/>
        <w:rPr>
          <w:rFonts w:ascii="Times New Roman" w:eastAsia="Times New Roman" w:hAnsi="Times New Roman" w:cs="Times New Roman"/>
          <w:sz w:val="24"/>
          <w:szCs w:val="24"/>
        </w:rPr>
      </w:pPr>
      <w:bookmarkStart w:id="1" w:name="_gjdgxs" w:colFirst="0" w:colLast="0"/>
      <w:bookmarkEnd w:id="1"/>
    </w:p>
    <w:p w:rsidR="00FD54FB" w:rsidRDefault="0037676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___________________________________</w:t>
      </w:r>
    </w:p>
    <w:p w:rsidR="00FD54FB" w:rsidRDefault="00376762">
      <w:pPr>
        <w:spacing w:line="240" w:lineRule="auto"/>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CITY ATTORNEY</w:t>
      </w:r>
    </w:p>
    <w:sectPr w:rsidR="00FD54FB">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F6E" w:rsidRDefault="00FE0F6E" w:rsidP="0051282E">
      <w:pPr>
        <w:spacing w:line="240" w:lineRule="auto"/>
      </w:pPr>
      <w:r>
        <w:separator/>
      </w:r>
    </w:p>
  </w:endnote>
  <w:endnote w:type="continuationSeparator" w:id="0">
    <w:p w:rsidR="00FE0F6E" w:rsidRDefault="00FE0F6E" w:rsidP="005128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82E" w:rsidRDefault="00834D2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ORDINANCE 2018-09</w:t>
    </w:r>
    <w:r w:rsidR="0051282E">
      <w:rPr>
        <w:rFonts w:asciiTheme="majorHAnsi" w:eastAsiaTheme="majorEastAsia" w:hAnsiTheme="majorHAnsi" w:cstheme="majorBidi"/>
      </w:rPr>
      <w:t xml:space="preserve"> – L</w:t>
    </w:r>
    <w:r>
      <w:rPr>
        <w:rFonts w:asciiTheme="majorHAnsi" w:eastAsiaTheme="majorEastAsia" w:hAnsiTheme="majorHAnsi" w:cstheme="majorBidi"/>
      </w:rPr>
      <w:t>EVYING AD VALOREM TAXES FOR 2018</w:t>
    </w:r>
    <w:r w:rsidR="0051282E">
      <w:rPr>
        <w:rFonts w:asciiTheme="majorHAnsi" w:eastAsiaTheme="majorEastAsia" w:hAnsiTheme="majorHAnsi" w:cstheme="majorBidi"/>
      </w:rPr>
      <w:ptab w:relativeTo="margin" w:alignment="right" w:leader="none"/>
    </w:r>
    <w:r w:rsidR="0051282E">
      <w:rPr>
        <w:rFonts w:asciiTheme="majorHAnsi" w:eastAsiaTheme="majorEastAsia" w:hAnsiTheme="majorHAnsi" w:cstheme="majorBidi"/>
      </w:rPr>
      <w:t xml:space="preserve">Page </w:t>
    </w:r>
    <w:r w:rsidR="0051282E">
      <w:rPr>
        <w:rFonts w:asciiTheme="minorHAnsi" w:eastAsiaTheme="minorEastAsia" w:hAnsiTheme="minorHAnsi" w:cstheme="minorBidi"/>
      </w:rPr>
      <w:fldChar w:fldCharType="begin"/>
    </w:r>
    <w:r w:rsidR="0051282E">
      <w:instrText xml:space="preserve"> PAGE   \* MERGEFORMAT </w:instrText>
    </w:r>
    <w:r w:rsidR="0051282E">
      <w:rPr>
        <w:rFonts w:asciiTheme="minorHAnsi" w:eastAsiaTheme="minorEastAsia" w:hAnsiTheme="minorHAnsi" w:cstheme="minorBidi"/>
      </w:rPr>
      <w:fldChar w:fldCharType="separate"/>
    </w:r>
    <w:r w:rsidR="00D254FB" w:rsidRPr="00D254FB">
      <w:rPr>
        <w:rFonts w:asciiTheme="majorHAnsi" w:eastAsiaTheme="majorEastAsia" w:hAnsiTheme="majorHAnsi" w:cstheme="majorBidi"/>
        <w:noProof/>
      </w:rPr>
      <w:t>2</w:t>
    </w:r>
    <w:r w:rsidR="0051282E">
      <w:rPr>
        <w:rFonts w:asciiTheme="majorHAnsi" w:eastAsiaTheme="majorEastAsia" w:hAnsiTheme="majorHAnsi" w:cstheme="majorBidi"/>
        <w:noProof/>
      </w:rPr>
      <w:fldChar w:fldCharType="end"/>
    </w:r>
  </w:p>
  <w:p w:rsidR="0051282E" w:rsidRDefault="005128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F6E" w:rsidRDefault="00FE0F6E" w:rsidP="0051282E">
      <w:pPr>
        <w:spacing w:line="240" w:lineRule="auto"/>
      </w:pPr>
      <w:r>
        <w:separator/>
      </w:r>
    </w:p>
  </w:footnote>
  <w:footnote w:type="continuationSeparator" w:id="0">
    <w:p w:rsidR="00FE0F6E" w:rsidRDefault="00FE0F6E" w:rsidP="0051282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C760D"/>
    <w:multiLevelType w:val="multilevel"/>
    <w:tmpl w:val="28FCB708"/>
    <w:lvl w:ilvl="0">
      <w:start w:val="1"/>
      <w:numFmt w:val="lowerLetter"/>
      <w:lvlText w:val="(%1)"/>
      <w:lvlJc w:val="left"/>
      <w:pPr>
        <w:ind w:left="144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D54FB"/>
    <w:rsid w:val="00364243"/>
    <w:rsid w:val="00376762"/>
    <w:rsid w:val="004E47BA"/>
    <w:rsid w:val="0051282E"/>
    <w:rsid w:val="00834D24"/>
    <w:rsid w:val="009F4324"/>
    <w:rsid w:val="00D254FB"/>
    <w:rsid w:val="00FB459E"/>
    <w:rsid w:val="00FD54FB"/>
    <w:rsid w:val="00FE0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51282E"/>
    <w:pPr>
      <w:tabs>
        <w:tab w:val="center" w:pos="4680"/>
        <w:tab w:val="right" w:pos="9360"/>
      </w:tabs>
      <w:spacing w:line="240" w:lineRule="auto"/>
    </w:pPr>
  </w:style>
  <w:style w:type="character" w:customStyle="1" w:styleId="HeaderChar">
    <w:name w:val="Header Char"/>
    <w:basedOn w:val="DefaultParagraphFont"/>
    <w:link w:val="Header"/>
    <w:uiPriority w:val="99"/>
    <w:rsid w:val="0051282E"/>
  </w:style>
  <w:style w:type="paragraph" w:styleId="Footer">
    <w:name w:val="footer"/>
    <w:basedOn w:val="Normal"/>
    <w:link w:val="FooterChar"/>
    <w:uiPriority w:val="99"/>
    <w:unhideWhenUsed/>
    <w:rsid w:val="0051282E"/>
    <w:pPr>
      <w:tabs>
        <w:tab w:val="center" w:pos="4680"/>
        <w:tab w:val="right" w:pos="9360"/>
      </w:tabs>
      <w:spacing w:line="240" w:lineRule="auto"/>
    </w:pPr>
  </w:style>
  <w:style w:type="character" w:customStyle="1" w:styleId="FooterChar">
    <w:name w:val="Footer Char"/>
    <w:basedOn w:val="DefaultParagraphFont"/>
    <w:link w:val="Footer"/>
    <w:uiPriority w:val="99"/>
    <w:rsid w:val="0051282E"/>
  </w:style>
  <w:style w:type="paragraph" w:styleId="BalloonText">
    <w:name w:val="Balloon Text"/>
    <w:basedOn w:val="Normal"/>
    <w:link w:val="BalloonTextChar"/>
    <w:uiPriority w:val="99"/>
    <w:semiHidden/>
    <w:unhideWhenUsed/>
    <w:rsid w:val="005128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8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51282E"/>
    <w:pPr>
      <w:tabs>
        <w:tab w:val="center" w:pos="4680"/>
        <w:tab w:val="right" w:pos="9360"/>
      </w:tabs>
      <w:spacing w:line="240" w:lineRule="auto"/>
    </w:pPr>
  </w:style>
  <w:style w:type="character" w:customStyle="1" w:styleId="HeaderChar">
    <w:name w:val="Header Char"/>
    <w:basedOn w:val="DefaultParagraphFont"/>
    <w:link w:val="Header"/>
    <w:uiPriority w:val="99"/>
    <w:rsid w:val="0051282E"/>
  </w:style>
  <w:style w:type="paragraph" w:styleId="Footer">
    <w:name w:val="footer"/>
    <w:basedOn w:val="Normal"/>
    <w:link w:val="FooterChar"/>
    <w:uiPriority w:val="99"/>
    <w:unhideWhenUsed/>
    <w:rsid w:val="0051282E"/>
    <w:pPr>
      <w:tabs>
        <w:tab w:val="center" w:pos="4680"/>
        <w:tab w:val="right" w:pos="9360"/>
      </w:tabs>
      <w:spacing w:line="240" w:lineRule="auto"/>
    </w:pPr>
  </w:style>
  <w:style w:type="character" w:customStyle="1" w:styleId="FooterChar">
    <w:name w:val="Footer Char"/>
    <w:basedOn w:val="DefaultParagraphFont"/>
    <w:link w:val="Footer"/>
    <w:uiPriority w:val="99"/>
    <w:rsid w:val="0051282E"/>
  </w:style>
  <w:style w:type="paragraph" w:styleId="BalloonText">
    <w:name w:val="Balloon Text"/>
    <w:basedOn w:val="Normal"/>
    <w:link w:val="BalloonTextChar"/>
    <w:uiPriority w:val="99"/>
    <w:semiHidden/>
    <w:unhideWhenUsed/>
    <w:rsid w:val="005128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8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FB631-9945-43FF-B5E2-71C675A6A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sherry bagby</cp:lastModifiedBy>
  <cp:revision>3</cp:revision>
  <dcterms:created xsi:type="dcterms:W3CDTF">2018-09-14T15:26:00Z</dcterms:created>
  <dcterms:modified xsi:type="dcterms:W3CDTF">2018-09-17T17:04:00Z</dcterms:modified>
</cp:coreProperties>
</file>